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8F24B" w14:textId="77777777" w:rsidR="00523188" w:rsidRDefault="00523188" w:rsidP="00AC5928">
      <w:pPr>
        <w:jc w:val="center"/>
        <w:rPr>
          <w:rFonts w:ascii="Garamond" w:eastAsia="Garamond" w:hAnsi="Garamond" w:cs="Garamond"/>
          <w:b/>
          <w:sz w:val="32"/>
        </w:rPr>
      </w:pPr>
    </w:p>
    <w:p w14:paraId="39AD2B6E" w14:textId="16851450" w:rsidR="00DE34EA" w:rsidRPr="00AC5928" w:rsidRDefault="00AC5928" w:rsidP="00AC5928">
      <w:pPr>
        <w:jc w:val="center"/>
        <w:rPr>
          <w:rFonts w:ascii="Garamond" w:eastAsia="Garamond" w:hAnsi="Garamond" w:cs="Garamond"/>
          <w:b/>
          <w:sz w:val="32"/>
        </w:rPr>
      </w:pPr>
      <w:r w:rsidRPr="00AC5928">
        <w:rPr>
          <w:rFonts w:ascii="Garamond" w:eastAsia="Garamond" w:hAnsi="Garamond" w:cs="Garamond"/>
          <w:b/>
          <w:sz w:val="32"/>
        </w:rPr>
        <w:t>Skyllbergs</w:t>
      </w:r>
      <w:r>
        <w:rPr>
          <w:rFonts w:ascii="Garamond" w:eastAsia="Garamond" w:hAnsi="Garamond" w:cs="Garamond"/>
          <w:b/>
          <w:sz w:val="32"/>
        </w:rPr>
        <w:t xml:space="preserve"> skytteförening bjuder in till Svenska Veteranmästerskapen i sportskytte med gevär </w:t>
      </w:r>
      <w:r w:rsidRPr="00AC5928">
        <w:rPr>
          <w:rFonts w:ascii="Garamond" w:eastAsia="Garamond" w:hAnsi="Garamond" w:cs="Garamond"/>
          <w:b/>
          <w:sz w:val="32"/>
        </w:rPr>
        <w:t>31/</w:t>
      </w:r>
      <w:proofErr w:type="gramStart"/>
      <w:r w:rsidRPr="00AC5928">
        <w:rPr>
          <w:rFonts w:ascii="Garamond" w:eastAsia="Garamond" w:hAnsi="Garamond" w:cs="Garamond"/>
          <w:b/>
          <w:sz w:val="32"/>
        </w:rPr>
        <w:t>7-3</w:t>
      </w:r>
      <w:proofErr w:type="gramEnd"/>
      <w:r w:rsidRPr="00AC5928">
        <w:rPr>
          <w:rFonts w:ascii="Garamond" w:eastAsia="Garamond" w:hAnsi="Garamond" w:cs="Garamond"/>
          <w:b/>
          <w:sz w:val="32"/>
        </w:rPr>
        <w:t xml:space="preserve">/8 </w:t>
      </w:r>
      <w:r>
        <w:rPr>
          <w:rFonts w:ascii="Garamond" w:eastAsia="Garamond" w:hAnsi="Garamond" w:cs="Garamond"/>
          <w:b/>
          <w:sz w:val="32"/>
        </w:rPr>
        <w:t>202</w:t>
      </w:r>
      <w:r w:rsidRPr="00AC5928">
        <w:rPr>
          <w:rFonts w:ascii="Garamond" w:eastAsia="Garamond" w:hAnsi="Garamond" w:cs="Garamond"/>
          <w:b/>
          <w:sz w:val="32"/>
        </w:rPr>
        <w:t>5</w:t>
      </w:r>
      <w:r>
        <w:rPr>
          <w:rFonts w:ascii="Garamond" w:eastAsia="Garamond" w:hAnsi="Garamond" w:cs="Garamond"/>
          <w:b/>
          <w:sz w:val="32"/>
        </w:rPr>
        <w:t>.</w:t>
      </w:r>
    </w:p>
    <w:p w14:paraId="1A2A8AFA" w14:textId="054F9823" w:rsidR="00AC5928" w:rsidRPr="00AC5928" w:rsidRDefault="00AC5928" w:rsidP="00AC5928">
      <w:pPr>
        <w:spacing w:after="3" w:line="238" w:lineRule="auto"/>
        <w:ind w:left="10" w:hanging="10"/>
        <w:jc w:val="center"/>
        <w:rPr>
          <w:rFonts w:ascii="Garamond" w:eastAsia="Garamond" w:hAnsi="Garamond" w:cs="Garamond"/>
          <w:color w:val="000000"/>
          <w:lang w:eastAsia="sv-SE"/>
        </w:rPr>
      </w:pPr>
      <w:r w:rsidRPr="00AC5928">
        <w:rPr>
          <w:rFonts w:ascii="Garamond" w:eastAsia="Garamond" w:hAnsi="Garamond" w:cs="Garamond"/>
          <w:color w:val="000000"/>
          <w:sz w:val="28"/>
          <w:lang w:eastAsia="sv-SE"/>
        </w:rPr>
        <w:t>Tävlingar kommer att genomföras på Skyllbergs skytteförenings skjutbana, Skyllberg 537, 694 99 Skyllberg.</w:t>
      </w:r>
    </w:p>
    <w:p w14:paraId="6D2248C6" w14:textId="598C1BBA" w:rsidR="00AC5928" w:rsidRPr="00AC5928" w:rsidRDefault="00AC5928" w:rsidP="00AC5928">
      <w:pPr>
        <w:spacing w:after="3" w:line="238" w:lineRule="auto"/>
        <w:ind w:left="1301" w:right="1091" w:hanging="10"/>
        <w:jc w:val="center"/>
        <w:rPr>
          <w:rFonts w:ascii="Garamond" w:eastAsia="Garamond" w:hAnsi="Garamond" w:cs="Garamond"/>
          <w:color w:val="000000"/>
          <w:sz w:val="28"/>
          <w:lang w:eastAsia="sv-SE"/>
        </w:rPr>
      </w:pPr>
      <w:r w:rsidRPr="00AC5928">
        <w:rPr>
          <w:rFonts w:ascii="Garamond" w:eastAsia="Garamond" w:hAnsi="Garamond" w:cs="Garamond"/>
          <w:color w:val="000000"/>
          <w:sz w:val="28"/>
          <w:lang w:eastAsia="sv-SE"/>
        </w:rPr>
        <w:t xml:space="preserve">Kolla länken vart vi finns:  </w:t>
      </w:r>
      <w:hyperlink r:id="rId6" w:history="1">
        <w:r w:rsidRPr="00AC5928">
          <w:rPr>
            <w:rFonts w:ascii="Garamond" w:eastAsia="Garamond" w:hAnsi="Garamond" w:cs="Garamond"/>
            <w:color w:val="467886" w:themeColor="hyperlink"/>
            <w:sz w:val="28"/>
            <w:u w:val="single"/>
            <w:lang w:eastAsia="sv-SE"/>
          </w:rPr>
          <w:t>Kartlänk</w:t>
        </w:r>
      </w:hyperlink>
    </w:p>
    <w:p w14:paraId="574ECE5D" w14:textId="6F10A46E" w:rsidR="00AC5928" w:rsidRPr="00AC5928" w:rsidRDefault="00AC5928" w:rsidP="00AC5928">
      <w:pPr>
        <w:spacing w:after="3" w:line="238" w:lineRule="auto"/>
        <w:ind w:left="1301" w:right="1091" w:hanging="10"/>
        <w:jc w:val="center"/>
        <w:rPr>
          <w:rFonts w:ascii="Garamond" w:eastAsia="Garamond" w:hAnsi="Garamond" w:cs="Garamond"/>
          <w:color w:val="000000"/>
          <w:lang w:eastAsia="sv-SE"/>
        </w:rPr>
      </w:pPr>
      <w:r w:rsidRPr="00AC5928">
        <w:rPr>
          <w:rFonts w:ascii="Garamond" w:eastAsia="Garamond" w:hAnsi="Garamond" w:cs="Garamond"/>
          <w:color w:val="000000"/>
          <w:sz w:val="28"/>
          <w:lang w:eastAsia="sv-SE"/>
        </w:rPr>
        <w:t>Alla tävlingar avgörs på SIUS elektroniska tavlor.</w:t>
      </w:r>
    </w:p>
    <w:p w14:paraId="64338DDC" w14:textId="77777777" w:rsidR="00066A65" w:rsidRDefault="00066A65"/>
    <w:p w14:paraId="3A897CEC" w14:textId="0C83D7C0" w:rsidR="00066A65" w:rsidRPr="009429A2" w:rsidRDefault="00066A65" w:rsidP="009429A2">
      <w:pPr>
        <w:rPr>
          <w:b/>
          <w:bCs/>
          <w:sz w:val="28"/>
          <w:szCs w:val="28"/>
        </w:rPr>
      </w:pPr>
      <w:r w:rsidRPr="009429A2">
        <w:rPr>
          <w:b/>
          <w:bCs/>
          <w:sz w:val="28"/>
          <w:szCs w:val="28"/>
        </w:rPr>
        <w:t>Preliminärt program</w:t>
      </w:r>
    </w:p>
    <w:p w14:paraId="445CF32D" w14:textId="77777777" w:rsidR="009429A2" w:rsidRPr="000B55AF" w:rsidRDefault="00066A65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 xml:space="preserve">Torsdag 30 </w:t>
      </w:r>
      <w:proofErr w:type="gramStart"/>
      <w:r w:rsidRPr="000B55AF">
        <w:rPr>
          <w:b/>
          <w:bCs/>
          <w:sz w:val="28"/>
          <w:szCs w:val="28"/>
          <w:u w:val="single"/>
        </w:rPr>
        <w:t>Juli</w:t>
      </w:r>
      <w:proofErr w:type="gramEnd"/>
      <w:r w:rsidRPr="000B55AF">
        <w:rPr>
          <w:b/>
          <w:bCs/>
          <w:sz w:val="28"/>
          <w:szCs w:val="28"/>
          <w:u w:val="single"/>
        </w:rPr>
        <w:t xml:space="preserve"> gevär 300m</w:t>
      </w:r>
    </w:p>
    <w:p w14:paraId="42398107" w14:textId="649507E6" w:rsidR="00066A65" w:rsidRDefault="00066A65">
      <w:r>
        <w:t>40</w:t>
      </w:r>
      <w:r>
        <w:tab/>
        <w:t>skott liggande</w:t>
      </w:r>
      <w:r>
        <w:br/>
        <w:t>3x20</w:t>
      </w:r>
      <w:r>
        <w:tab/>
        <w:t>skott ställningar</w:t>
      </w:r>
      <w:r>
        <w:br/>
        <w:t>2x30</w:t>
      </w:r>
      <w:r>
        <w:tab/>
        <w:t>skott liggande och knä (V65/75)</w:t>
      </w:r>
    </w:p>
    <w:p w14:paraId="5DDBE7C2" w14:textId="06A7F195" w:rsidR="00066A65" w:rsidRPr="000B55AF" w:rsidRDefault="00066A65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 xml:space="preserve">Fredan </w:t>
      </w:r>
      <w:proofErr w:type="gramStart"/>
      <w:r w:rsidRPr="000B55AF">
        <w:rPr>
          <w:b/>
          <w:bCs/>
          <w:sz w:val="28"/>
          <w:szCs w:val="28"/>
          <w:u w:val="single"/>
        </w:rPr>
        <w:t>1</w:t>
      </w:r>
      <w:r w:rsidR="009429A2" w:rsidRPr="000B55AF">
        <w:rPr>
          <w:b/>
          <w:bCs/>
          <w:sz w:val="28"/>
          <w:szCs w:val="28"/>
          <w:u w:val="single"/>
        </w:rPr>
        <w:t>:a</w:t>
      </w:r>
      <w:proofErr w:type="gramEnd"/>
      <w:r w:rsidRPr="000B55AF">
        <w:rPr>
          <w:b/>
          <w:bCs/>
          <w:sz w:val="28"/>
          <w:szCs w:val="28"/>
          <w:u w:val="single"/>
        </w:rPr>
        <w:t xml:space="preserve"> </w:t>
      </w:r>
      <w:r w:rsidR="009429A2" w:rsidRPr="000B55AF">
        <w:rPr>
          <w:b/>
          <w:bCs/>
          <w:sz w:val="28"/>
          <w:szCs w:val="28"/>
          <w:u w:val="single"/>
        </w:rPr>
        <w:t>Augusti</w:t>
      </w:r>
      <w:r w:rsidRPr="000B55AF">
        <w:rPr>
          <w:b/>
          <w:bCs/>
          <w:sz w:val="28"/>
          <w:szCs w:val="28"/>
          <w:u w:val="single"/>
        </w:rPr>
        <w:t xml:space="preserve"> gevär 50m</w:t>
      </w:r>
    </w:p>
    <w:p w14:paraId="2637AFE3" w14:textId="48406300" w:rsidR="00983D3D" w:rsidRDefault="00066A65" w:rsidP="00983D3D">
      <w:r>
        <w:t>60</w:t>
      </w:r>
      <w:r>
        <w:tab/>
        <w:t>skott liggande (</w:t>
      </w:r>
      <w:proofErr w:type="spellStart"/>
      <w:r>
        <w:t>decimaltolkas</w:t>
      </w:r>
      <w:proofErr w:type="spellEnd"/>
      <w:r>
        <w:t>)</w:t>
      </w:r>
      <w:r w:rsidR="00983D3D">
        <w:br/>
      </w:r>
      <w:r w:rsidR="00983D3D">
        <w:tab/>
        <w:t>Möjlighet att skjuta sittande från bord finns på samtliga banor</w:t>
      </w:r>
    </w:p>
    <w:p w14:paraId="0875D736" w14:textId="40A6A9C3" w:rsidR="009429A2" w:rsidRPr="009429A2" w:rsidRDefault="009429A2">
      <w:pPr>
        <w:rPr>
          <w:iCs/>
        </w:rPr>
      </w:pPr>
      <w:r>
        <w:t xml:space="preserve">Ca: </w:t>
      </w:r>
      <w:proofErr w:type="spellStart"/>
      <w:r w:rsidRPr="005B6FA9">
        <w:t>kl</w:t>
      </w:r>
      <w:proofErr w:type="spellEnd"/>
      <w:r w:rsidRPr="005B6FA9">
        <w:t xml:space="preserve"> </w:t>
      </w:r>
      <w:r w:rsidR="00B02FD7" w:rsidRPr="005B6FA9">
        <w:t>19:00</w:t>
      </w:r>
      <w:r>
        <w:rPr>
          <w:color w:val="FF0000"/>
        </w:rPr>
        <w:t xml:space="preserve"> </w:t>
      </w:r>
      <w:r>
        <w:t xml:space="preserve">Kamratmiddag </w:t>
      </w:r>
      <w:r w:rsidR="005B6FA9">
        <w:t xml:space="preserve">serveras </w:t>
      </w:r>
      <w:r w:rsidR="005B6FA9">
        <w:t>i Herrgårdsparken</w:t>
      </w:r>
      <w:r w:rsidR="005B6FA9" w:rsidRPr="005B6FA9">
        <w:t xml:space="preserve"> </w:t>
      </w:r>
      <w:r w:rsidR="0034013F" w:rsidRPr="005B6FA9">
        <w:t>S</w:t>
      </w:r>
      <w:r w:rsidRPr="005B6FA9">
        <w:t>tallet</w:t>
      </w:r>
      <w:r>
        <w:t xml:space="preserve"> </w:t>
      </w:r>
    </w:p>
    <w:p w14:paraId="62D4C571" w14:textId="35F06FB8" w:rsidR="009429A2" w:rsidRPr="000B55AF" w:rsidRDefault="00AC5928" w:rsidP="009429A2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>Lördag</w:t>
      </w:r>
      <w:r w:rsidR="009429A2" w:rsidRPr="000B55AF">
        <w:rPr>
          <w:b/>
          <w:bCs/>
          <w:sz w:val="28"/>
          <w:szCs w:val="28"/>
          <w:u w:val="single"/>
        </w:rPr>
        <w:t xml:space="preserve"> </w:t>
      </w:r>
      <w:proofErr w:type="gramStart"/>
      <w:r w:rsidR="009429A2" w:rsidRPr="000B55AF">
        <w:rPr>
          <w:b/>
          <w:bCs/>
          <w:sz w:val="28"/>
          <w:szCs w:val="28"/>
          <w:u w:val="single"/>
        </w:rPr>
        <w:t>2:a</w:t>
      </w:r>
      <w:proofErr w:type="gramEnd"/>
      <w:r w:rsidR="009429A2" w:rsidRPr="000B55AF">
        <w:rPr>
          <w:b/>
          <w:bCs/>
          <w:sz w:val="28"/>
          <w:szCs w:val="28"/>
          <w:u w:val="single"/>
        </w:rPr>
        <w:t xml:space="preserve"> Augusti gevär 50m</w:t>
      </w:r>
    </w:p>
    <w:p w14:paraId="327DCD94" w14:textId="516FB478" w:rsidR="009429A2" w:rsidRDefault="00AC5928" w:rsidP="009429A2">
      <w:r w:rsidRPr="00AC5928">
        <w:rPr>
          <w:iCs/>
        </w:rPr>
        <w:t>3x20</w:t>
      </w:r>
      <w:r w:rsidRPr="00AC5928">
        <w:rPr>
          <w:iCs/>
        </w:rPr>
        <w:tab/>
        <w:t>skott ställningar</w:t>
      </w:r>
      <w:r w:rsidRPr="00AC5928">
        <w:rPr>
          <w:iCs/>
        </w:rPr>
        <w:br/>
        <w:t>2x30</w:t>
      </w:r>
      <w:r w:rsidRPr="00AC5928">
        <w:rPr>
          <w:iCs/>
        </w:rPr>
        <w:tab/>
        <w:t xml:space="preserve">skott </w:t>
      </w:r>
      <w:r>
        <w:t>liggande och knä (V65/75)</w:t>
      </w:r>
    </w:p>
    <w:p w14:paraId="1ACD7C85" w14:textId="65AD5376" w:rsidR="005B6FA9" w:rsidRDefault="005B6FA9" w:rsidP="00AC5928">
      <w:r>
        <w:t xml:space="preserve">Ca: </w:t>
      </w:r>
      <w:proofErr w:type="spellStart"/>
      <w:r w:rsidRPr="005B6FA9">
        <w:t>kl</w:t>
      </w:r>
      <w:proofErr w:type="spellEnd"/>
      <w:r w:rsidRPr="005B6FA9">
        <w:t xml:space="preserve"> 17:30 </w:t>
      </w:r>
      <w:r>
        <w:t>Årsmöte Svenska Sportskytteveteraner gevär</w:t>
      </w:r>
      <w:r>
        <w:br/>
      </w:r>
      <w:bookmarkStart w:id="0" w:name="_Hlk189924085"/>
      <w:r w:rsidRPr="00223AD1">
        <w:rPr>
          <w:i/>
          <w:sz w:val="20"/>
          <w:szCs w:val="20"/>
        </w:rPr>
        <w:t xml:space="preserve">Motioner skickas till sekreterare Stefan Bengtsson senast </w:t>
      </w:r>
      <w:r w:rsidRPr="005B6FA9">
        <w:rPr>
          <w:i/>
          <w:sz w:val="20"/>
          <w:szCs w:val="20"/>
        </w:rPr>
        <w:t xml:space="preserve">2025-07-18  </w:t>
      </w:r>
      <w:hyperlink r:id="rId7" w:history="1">
        <w:r w:rsidRPr="00223AD1">
          <w:rPr>
            <w:rStyle w:val="Hyperlnk"/>
            <w:i/>
            <w:sz w:val="22"/>
            <w:szCs w:val="22"/>
          </w:rPr>
          <w:t>stefan.bengtss@telia.com</w:t>
        </w:r>
      </w:hyperlink>
      <w:bookmarkEnd w:id="0"/>
    </w:p>
    <w:p w14:paraId="35F52526" w14:textId="3B6B3498" w:rsidR="00AC5928" w:rsidRPr="000B55AF" w:rsidRDefault="00AC5928" w:rsidP="00AC5928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>Söndag 3:e Augusti gevär 10m</w:t>
      </w:r>
    </w:p>
    <w:p w14:paraId="48955F37" w14:textId="26B87BA5" w:rsidR="00AC5928" w:rsidRPr="00AC5928" w:rsidRDefault="00AC5928" w:rsidP="00AC5928">
      <w:r>
        <w:t>40</w:t>
      </w:r>
      <w:r>
        <w:tab/>
        <w:t>skott stående (</w:t>
      </w:r>
      <w:proofErr w:type="spellStart"/>
      <w:r>
        <w:t>decimaltolkas</w:t>
      </w:r>
      <w:proofErr w:type="spellEnd"/>
      <w:r>
        <w:t>)</w:t>
      </w:r>
    </w:p>
    <w:p w14:paraId="26CEE048" w14:textId="3599DF4D" w:rsidR="00AC5928" w:rsidRPr="000B55AF" w:rsidRDefault="00AC5928" w:rsidP="009429A2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>Klassindelning</w:t>
      </w:r>
    </w:p>
    <w:p w14:paraId="63811C26" w14:textId="6B21CDD2" w:rsidR="000B55AF" w:rsidRDefault="00AC5928" w:rsidP="009429A2">
      <w:pPr>
        <w:rPr>
          <w:iCs/>
        </w:rPr>
      </w:pPr>
      <w:r>
        <w:rPr>
          <w:iCs/>
        </w:rPr>
        <w:t xml:space="preserve">V45 (fyller </w:t>
      </w:r>
      <w:proofErr w:type="gramStart"/>
      <w:r>
        <w:rPr>
          <w:iCs/>
        </w:rPr>
        <w:t>45-54</w:t>
      </w:r>
      <w:proofErr w:type="gramEnd"/>
      <w:r>
        <w:rPr>
          <w:iCs/>
        </w:rPr>
        <w:t xml:space="preserve"> år under 2025)</w:t>
      </w:r>
      <w:r>
        <w:rPr>
          <w:iCs/>
        </w:rPr>
        <w:br/>
        <w:t>V55 (fyller 55-64 år under 2025)</w:t>
      </w:r>
      <w:r>
        <w:rPr>
          <w:iCs/>
        </w:rPr>
        <w:br/>
        <w:t>V65 (fyller 65-74 år under 2025)</w:t>
      </w:r>
      <w:r>
        <w:rPr>
          <w:iCs/>
        </w:rPr>
        <w:br/>
        <w:t>V55 (fyller 75 år eller mer under 2025)</w:t>
      </w:r>
    </w:p>
    <w:p w14:paraId="377C0682" w14:textId="77777777" w:rsidR="00523188" w:rsidRDefault="00523188" w:rsidP="009429A2">
      <w:pPr>
        <w:rPr>
          <w:iCs/>
        </w:rPr>
      </w:pPr>
    </w:p>
    <w:p w14:paraId="51BD1AC4" w14:textId="77777777" w:rsidR="00727A86" w:rsidRDefault="00727A86" w:rsidP="009429A2">
      <w:pPr>
        <w:rPr>
          <w:b/>
          <w:bCs/>
          <w:sz w:val="28"/>
          <w:szCs w:val="28"/>
          <w:u w:val="single"/>
        </w:rPr>
      </w:pPr>
    </w:p>
    <w:p w14:paraId="1496B865" w14:textId="65F060C4" w:rsidR="00523188" w:rsidRDefault="00523188" w:rsidP="009429A2">
      <w:r w:rsidRPr="000B55AF">
        <w:rPr>
          <w:b/>
          <w:bCs/>
          <w:sz w:val="28"/>
          <w:szCs w:val="28"/>
          <w:u w:val="single"/>
        </w:rPr>
        <w:t>Lagtävling</w:t>
      </w:r>
      <w:r>
        <w:rPr>
          <w:b/>
          <w:bCs/>
          <w:sz w:val="28"/>
          <w:szCs w:val="28"/>
        </w:rPr>
        <w:br/>
      </w:r>
      <w:r w:rsidRPr="00523188">
        <w:t xml:space="preserve">Föreningen får anmäla tvåmannalag i samtliga </w:t>
      </w:r>
      <w:proofErr w:type="spellStart"/>
      <w:r w:rsidRPr="00523188">
        <w:t>dicipliner</w:t>
      </w:r>
      <w:proofErr w:type="spellEnd"/>
    </w:p>
    <w:p w14:paraId="66C45BD2" w14:textId="77777777" w:rsidR="00523188" w:rsidRDefault="00523188" w:rsidP="009429A2"/>
    <w:p w14:paraId="1F1E8DB5" w14:textId="7AFAC6C8" w:rsidR="00523188" w:rsidRPr="000B55AF" w:rsidRDefault="00523188" w:rsidP="009429A2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>Skjuttider</w:t>
      </w:r>
    </w:p>
    <w:tbl>
      <w:tblPr>
        <w:tblStyle w:val="TableGrid"/>
        <w:tblW w:w="5582" w:type="dxa"/>
        <w:tblInd w:w="0" w:type="dxa"/>
        <w:tblLook w:val="04A0" w:firstRow="1" w:lastRow="0" w:firstColumn="1" w:lastColumn="0" w:noHBand="0" w:noVBand="1"/>
      </w:tblPr>
      <w:tblGrid>
        <w:gridCol w:w="2666"/>
        <w:gridCol w:w="2916"/>
      </w:tblGrid>
      <w:tr w:rsidR="00523188" w:rsidRPr="00523188" w14:paraId="7233C3DB" w14:textId="77777777" w:rsidTr="001738FB">
        <w:trPr>
          <w:trHeight w:val="2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74747633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300 m 40 ligg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32E765A9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+ 45 minuter (heltal) </w:t>
            </w:r>
          </w:p>
        </w:tc>
      </w:tr>
      <w:tr w:rsidR="00523188" w:rsidRPr="00523188" w14:paraId="095AEB25" w14:textId="77777777" w:rsidTr="001738FB">
        <w:trPr>
          <w:trHeight w:val="2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6EDA2FE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300 m 3x20 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2592BC9F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+ 120 minuter (heltal) </w:t>
            </w:r>
          </w:p>
        </w:tc>
      </w:tr>
      <w:tr w:rsidR="00523188" w:rsidRPr="00523188" w14:paraId="0D59F47A" w14:textId="77777777" w:rsidTr="001738FB">
        <w:trPr>
          <w:trHeight w:val="2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7FFB9393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300 m 2x30 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715963E3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+ 105 minuter (heltal) </w:t>
            </w:r>
          </w:p>
        </w:tc>
      </w:tr>
      <w:tr w:rsidR="00523188" w:rsidRPr="00523188" w14:paraId="0926145E" w14:textId="77777777" w:rsidTr="001738FB">
        <w:trPr>
          <w:trHeight w:val="2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4F04AD48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50 m 60 ligg 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01788F82" w14:textId="77777777" w:rsidR="00523188" w:rsidRPr="00523188" w:rsidRDefault="00523188" w:rsidP="00523188">
            <w:pPr>
              <w:spacing w:line="259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+ 50 minuter (decimal) </w:t>
            </w:r>
          </w:p>
        </w:tc>
      </w:tr>
      <w:tr w:rsidR="00523188" w:rsidRPr="00523188" w14:paraId="3C45FC2C" w14:textId="77777777" w:rsidTr="001738FB">
        <w:trPr>
          <w:trHeight w:val="2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14E81F16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50 m 3x20 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27FD522B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+ 105 minuter (heltal) </w:t>
            </w:r>
          </w:p>
        </w:tc>
      </w:tr>
      <w:tr w:rsidR="00523188" w:rsidRPr="00523188" w14:paraId="63778A68" w14:textId="77777777" w:rsidTr="001738FB">
        <w:trPr>
          <w:trHeight w:val="270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63E7FD2F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50 m 2x30 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55E8EA76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+ 105 minuter (heltal) </w:t>
            </w:r>
          </w:p>
        </w:tc>
      </w:tr>
      <w:tr w:rsidR="00523188" w:rsidRPr="00523188" w14:paraId="6DDE1866" w14:textId="77777777" w:rsidTr="001738FB">
        <w:trPr>
          <w:trHeight w:val="246"/>
        </w:trPr>
        <w:tc>
          <w:tcPr>
            <w:tcW w:w="2666" w:type="dxa"/>
            <w:tcBorders>
              <w:top w:val="nil"/>
              <w:left w:val="nil"/>
              <w:bottom w:val="nil"/>
              <w:right w:val="nil"/>
            </w:tcBorders>
          </w:tcPr>
          <w:p w14:paraId="7C0593F1" w14:textId="77777777" w:rsidR="00523188" w:rsidRPr="00523188" w:rsidRDefault="00523188" w:rsidP="00523188">
            <w:pPr>
              <w:spacing w:line="259" w:lineRule="auto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• 10 m 40 stå   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14:paraId="7D096E6C" w14:textId="77777777" w:rsidR="00523188" w:rsidRPr="00523188" w:rsidRDefault="00523188" w:rsidP="00523188">
            <w:pPr>
              <w:spacing w:line="259" w:lineRule="auto"/>
              <w:jc w:val="both"/>
              <w:rPr>
                <w:rFonts w:ascii="Garamond" w:eastAsia="Garamond" w:hAnsi="Garamond" w:cs="Garamond"/>
                <w:color w:val="000000"/>
              </w:rPr>
            </w:pPr>
            <w:r w:rsidRPr="00523188">
              <w:rPr>
                <w:rFonts w:ascii="Garamond" w:eastAsia="Garamond" w:hAnsi="Garamond" w:cs="Garamond"/>
                <w:color w:val="000000"/>
              </w:rPr>
              <w:t xml:space="preserve">15 min + 50 minuter (decimal) </w:t>
            </w:r>
          </w:p>
        </w:tc>
      </w:tr>
    </w:tbl>
    <w:p w14:paraId="448E3B9F" w14:textId="77777777" w:rsidR="00523188" w:rsidRDefault="00523188" w:rsidP="009429A2"/>
    <w:p w14:paraId="0A0426E6" w14:textId="4F8FD7EF" w:rsidR="00523188" w:rsidRPr="000B55AF" w:rsidRDefault="00523188" w:rsidP="009429A2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>Prisutdelning</w:t>
      </w:r>
    </w:p>
    <w:p w14:paraId="4736A261" w14:textId="0741A550" w:rsidR="00523188" w:rsidRDefault="00523188" w:rsidP="009429A2">
      <w:r>
        <w:t>Kommer ske efter varje tävlingsdag</w:t>
      </w:r>
      <w:r>
        <w:br/>
        <w:t>Supermästare utses efter söndagens luftgevärstävling</w:t>
      </w:r>
    </w:p>
    <w:p w14:paraId="6291F16C" w14:textId="0CF6F653" w:rsidR="00523188" w:rsidRPr="000B55AF" w:rsidRDefault="000B55AF" w:rsidP="009429A2">
      <w:pPr>
        <w:rPr>
          <w:b/>
          <w:bCs/>
          <w:sz w:val="28"/>
          <w:szCs w:val="28"/>
          <w:u w:val="single"/>
        </w:rPr>
      </w:pPr>
      <w:r w:rsidRPr="000B55AF">
        <w:rPr>
          <w:b/>
          <w:bCs/>
          <w:sz w:val="28"/>
          <w:szCs w:val="28"/>
          <w:u w:val="single"/>
        </w:rPr>
        <w:t>Anmälan</w:t>
      </w:r>
    </w:p>
    <w:p w14:paraId="3A5CAAE5" w14:textId="4464DB4E" w:rsidR="000B55AF" w:rsidRDefault="000B55AF" w:rsidP="009429A2">
      <w:pPr>
        <w:rPr>
          <w:color w:val="FF0000"/>
          <w:u w:val="single"/>
        </w:rPr>
      </w:pPr>
      <w:r>
        <w:t xml:space="preserve">Anmälan sker föreningsvis på blankett som skickas till Mikael Olsson </w:t>
      </w:r>
      <w:hyperlink r:id="rId8" w:history="1">
        <w:r w:rsidRPr="000A5F4F">
          <w:rPr>
            <w:rStyle w:val="Hyperlnk"/>
          </w:rPr>
          <w:t>mickeolsson71@hotmail.com</w:t>
        </w:r>
      </w:hyperlink>
      <w:r>
        <w:t xml:space="preserve">  </w:t>
      </w:r>
      <w:r w:rsidRPr="005B6FA9">
        <w:rPr>
          <w:i/>
          <w:iCs/>
          <w:u w:val="single"/>
        </w:rPr>
        <w:t>Mikael tillhanda SENAST 2025-07-1</w:t>
      </w:r>
      <w:r w:rsidR="004E12FE" w:rsidRPr="005B6FA9">
        <w:rPr>
          <w:i/>
          <w:iCs/>
          <w:u w:val="single"/>
        </w:rPr>
        <w:t>1</w:t>
      </w:r>
    </w:p>
    <w:p w14:paraId="7934B520" w14:textId="730B0020" w:rsidR="000B55AF" w:rsidRDefault="000B55AF" w:rsidP="009429A2">
      <w:r w:rsidRPr="000B55AF">
        <w:rPr>
          <w:b/>
          <w:bCs/>
          <w:sz w:val="28"/>
          <w:szCs w:val="28"/>
          <w:u w:val="single"/>
        </w:rPr>
        <w:t xml:space="preserve">Avgifter </w:t>
      </w:r>
    </w:p>
    <w:p w14:paraId="03756C9D" w14:textId="338D91F7" w:rsidR="000B55AF" w:rsidRDefault="000B55AF" w:rsidP="009429A2">
      <w:r>
        <w:t xml:space="preserve">Individuellt avgift </w:t>
      </w:r>
      <w:r w:rsidRPr="005B6FA9">
        <w:t>200</w:t>
      </w:r>
      <w:r>
        <w:t xml:space="preserve"> kr per tävling</w:t>
      </w:r>
      <w:r>
        <w:br/>
        <w:t xml:space="preserve">Lag avgift </w:t>
      </w:r>
      <w:r w:rsidRPr="005B6FA9">
        <w:t>300</w:t>
      </w:r>
      <w:r>
        <w:t xml:space="preserve"> kr per lag</w:t>
      </w:r>
      <w:r>
        <w:br/>
        <w:t xml:space="preserve">Kamratmiddag </w:t>
      </w:r>
      <w:r w:rsidRPr="005B6FA9">
        <w:t>3</w:t>
      </w:r>
      <w:r w:rsidR="004E12FE" w:rsidRPr="005B6FA9">
        <w:t>95</w:t>
      </w:r>
      <w:r>
        <w:t xml:space="preserve"> kr per person  </w:t>
      </w:r>
      <w:r>
        <w:rPr>
          <w:color w:val="FF0000"/>
        </w:rPr>
        <w:br/>
      </w:r>
      <w:r>
        <w:t xml:space="preserve">Avgifter betalas i samband med anmälan till Bg </w:t>
      </w:r>
      <w:proofErr w:type="gramStart"/>
      <w:r w:rsidR="006A7AA2">
        <w:t>470-9994</w:t>
      </w:r>
      <w:proofErr w:type="gramEnd"/>
      <w:r w:rsidR="006A7AA2">
        <w:t xml:space="preserve"> Skyllbergs Skytteförening </w:t>
      </w:r>
      <w:r w:rsidR="006A7AA2">
        <w:br/>
        <w:t xml:space="preserve">Ange Veteran SM 2025 och föreningens namn </w:t>
      </w:r>
    </w:p>
    <w:p w14:paraId="6A73E4C3" w14:textId="1EC9C857" w:rsidR="006A7AA2" w:rsidRPr="006A7AA2" w:rsidRDefault="006A7AA2" w:rsidP="009429A2">
      <w:pPr>
        <w:rPr>
          <w:b/>
          <w:bCs/>
          <w:sz w:val="28"/>
          <w:szCs w:val="28"/>
          <w:u w:val="single"/>
        </w:rPr>
      </w:pPr>
      <w:r w:rsidRPr="006A7AA2">
        <w:rPr>
          <w:b/>
          <w:bCs/>
          <w:sz w:val="28"/>
          <w:szCs w:val="28"/>
          <w:u w:val="single"/>
        </w:rPr>
        <w:t xml:space="preserve">Tävlings organisation </w:t>
      </w:r>
    </w:p>
    <w:p w14:paraId="54F73EB1" w14:textId="2627F50B" w:rsidR="006A7AA2" w:rsidRDefault="006A7AA2" w:rsidP="009429A2">
      <w:r>
        <w:t>Tävlingsledare</w:t>
      </w:r>
      <w:r>
        <w:tab/>
        <w:t>Agust Oskarsson</w:t>
      </w:r>
      <w:r>
        <w:tab/>
        <w:t>070-306</w:t>
      </w:r>
      <w:r w:rsidR="00727A86">
        <w:t xml:space="preserve"> </w:t>
      </w:r>
      <w:r>
        <w:t>05 20</w:t>
      </w:r>
      <w:r>
        <w:br/>
        <w:t xml:space="preserve">Tävlingssekreterare </w:t>
      </w:r>
      <w:r>
        <w:tab/>
        <w:t xml:space="preserve">Kenneth Erixon </w:t>
      </w:r>
      <w:r>
        <w:tab/>
        <w:t>070-330 53 63</w:t>
      </w:r>
      <w:r>
        <w:br/>
      </w:r>
      <w:r>
        <w:br/>
        <w:t xml:space="preserve">Jury kommer anslås på tävlingsdagen </w:t>
      </w:r>
      <w:r>
        <w:br/>
      </w:r>
    </w:p>
    <w:p w14:paraId="6D52D8FE" w14:textId="77777777" w:rsidR="00727A86" w:rsidRDefault="00727A86" w:rsidP="009429A2"/>
    <w:p w14:paraId="381C873E" w14:textId="77777777" w:rsidR="00727A86" w:rsidRDefault="00727A86" w:rsidP="009429A2"/>
    <w:p w14:paraId="7057EBA9" w14:textId="4B227A95" w:rsidR="006A7AA2" w:rsidRDefault="006A7AA2" w:rsidP="009429A2">
      <w:r w:rsidRPr="006A7AA2">
        <w:rPr>
          <w:b/>
          <w:bCs/>
          <w:sz w:val="28"/>
          <w:szCs w:val="28"/>
          <w:u w:val="single"/>
        </w:rPr>
        <w:t>Information och resultat</w:t>
      </w:r>
      <w:r>
        <w:t xml:space="preserve"> </w:t>
      </w:r>
      <w:r>
        <w:br/>
        <w:t xml:space="preserve">Hittar man på vår </w:t>
      </w:r>
      <w:r w:rsidR="00C644DA">
        <w:t xml:space="preserve">hemsida </w:t>
      </w:r>
      <w:hyperlink r:id="rId9" w:history="1">
        <w:r w:rsidRPr="00C644DA">
          <w:rPr>
            <w:rStyle w:val="Hyperlnk"/>
          </w:rPr>
          <w:t>skyllberg</w:t>
        </w:r>
        <w:r w:rsidRPr="00C644DA">
          <w:rPr>
            <w:rStyle w:val="Hyperlnk"/>
          </w:rPr>
          <w:t>s</w:t>
        </w:r>
        <w:r w:rsidRPr="00C644DA">
          <w:rPr>
            <w:rStyle w:val="Hyperlnk"/>
          </w:rPr>
          <w:t>-</w:t>
        </w:r>
        <w:r w:rsidRPr="00C644DA">
          <w:rPr>
            <w:rStyle w:val="Hyperlnk"/>
          </w:rPr>
          <w:t>s</w:t>
        </w:r>
        <w:r w:rsidRPr="00C644DA">
          <w:rPr>
            <w:rStyle w:val="Hyperlnk"/>
          </w:rPr>
          <w:t>k</w:t>
        </w:r>
        <w:r w:rsidRPr="00C644DA">
          <w:rPr>
            <w:rStyle w:val="Hyperlnk"/>
          </w:rPr>
          <w:t>f.se</w:t>
        </w:r>
      </w:hyperlink>
      <w:r>
        <w:t xml:space="preserve"> </w:t>
      </w:r>
    </w:p>
    <w:p w14:paraId="26DF695F" w14:textId="0BFDAE42" w:rsidR="00C644DA" w:rsidRDefault="00C644DA" w:rsidP="009429A2">
      <w:r w:rsidRPr="00C644DA">
        <w:rPr>
          <w:b/>
          <w:bCs/>
          <w:sz w:val="28"/>
          <w:szCs w:val="28"/>
          <w:u w:val="single"/>
        </w:rPr>
        <w:t>Servering</w:t>
      </w:r>
      <w:r>
        <w:t xml:space="preserve"> </w:t>
      </w:r>
    </w:p>
    <w:p w14:paraId="5191B620" w14:textId="29B3A76C" w:rsidR="00C644DA" w:rsidRDefault="00C644DA" w:rsidP="009429A2">
      <w:r>
        <w:t xml:space="preserve">Servering kommer finnas under tävlingsdagarna </w:t>
      </w:r>
    </w:p>
    <w:p w14:paraId="3AA4AD19" w14:textId="7320BC1B" w:rsidR="00C644DA" w:rsidRDefault="00C644DA" w:rsidP="009429A2">
      <w:r>
        <w:t xml:space="preserve">Dagens lunch går att beställa </w:t>
      </w:r>
      <w:r w:rsidR="00732178" w:rsidRPr="005B6FA9">
        <w:t>1</w:t>
      </w:r>
      <w:r w:rsidR="004E12FE" w:rsidRPr="005B6FA9">
        <w:t>00</w:t>
      </w:r>
      <w:r w:rsidR="00732178" w:rsidRPr="005B6FA9">
        <w:t xml:space="preserve"> kr</w:t>
      </w:r>
    </w:p>
    <w:p w14:paraId="12F8BA03" w14:textId="6BDD6729" w:rsidR="00C644DA" w:rsidRDefault="00C644DA" w:rsidP="009429A2">
      <w:r>
        <w:t xml:space="preserve">Torsdag </w:t>
      </w:r>
      <w:r>
        <w:tab/>
      </w:r>
      <w:r w:rsidR="004E12FE" w:rsidRPr="005B6FA9">
        <w:t xml:space="preserve">Kassler Potatissallad, sallad </w:t>
      </w:r>
    </w:p>
    <w:p w14:paraId="63BEEDF0" w14:textId="2D96FE2C" w:rsidR="00C644DA" w:rsidRDefault="00C644DA" w:rsidP="009429A2">
      <w:r>
        <w:t>Fredag</w:t>
      </w:r>
      <w:r>
        <w:tab/>
      </w:r>
      <w:r w:rsidR="004E12FE" w:rsidRPr="005B6FA9">
        <w:t>Lasagne, sallad</w:t>
      </w:r>
    </w:p>
    <w:p w14:paraId="69FA441C" w14:textId="76780584" w:rsidR="00C644DA" w:rsidRDefault="00C644DA" w:rsidP="009429A2">
      <w:r>
        <w:t>Lördag</w:t>
      </w:r>
      <w:r>
        <w:tab/>
      </w:r>
      <w:r w:rsidR="00BF3D5E" w:rsidRPr="005B6FA9">
        <w:t>Pastasallad</w:t>
      </w:r>
      <w:r w:rsidR="006D7EBA" w:rsidRPr="005B6FA9">
        <w:t>, sallad</w:t>
      </w:r>
    </w:p>
    <w:p w14:paraId="3CB28FF7" w14:textId="5827D557" w:rsidR="00C644DA" w:rsidRDefault="00C644DA" w:rsidP="009429A2">
      <w:r>
        <w:t>Söndag</w:t>
      </w:r>
      <w:r>
        <w:tab/>
      </w:r>
      <w:proofErr w:type="gramStart"/>
      <w:r w:rsidR="00BF3D5E" w:rsidRPr="005B6FA9">
        <w:t>Hamburgare</w:t>
      </w:r>
      <w:proofErr w:type="gramEnd"/>
      <w:r w:rsidR="00BF3D5E" w:rsidRPr="005B6FA9">
        <w:t>, sallad</w:t>
      </w:r>
    </w:p>
    <w:p w14:paraId="15B03123" w14:textId="0B3AAD13" w:rsidR="00C644DA" w:rsidRPr="005B6FA9" w:rsidRDefault="00C644DA" w:rsidP="009429A2">
      <w:pPr>
        <w:rPr>
          <w:b/>
          <w:bCs/>
          <w:sz w:val="28"/>
          <w:szCs w:val="28"/>
          <w:u w:val="single"/>
        </w:rPr>
      </w:pPr>
      <w:r w:rsidRPr="005B6FA9">
        <w:rPr>
          <w:b/>
          <w:bCs/>
          <w:sz w:val="28"/>
          <w:szCs w:val="28"/>
          <w:u w:val="single"/>
        </w:rPr>
        <w:t xml:space="preserve">Kamratmiddag </w:t>
      </w:r>
    </w:p>
    <w:p w14:paraId="73D59199" w14:textId="5E60DD81" w:rsidR="00C644DA" w:rsidRPr="005B6FA9" w:rsidRDefault="00C644DA" w:rsidP="009429A2">
      <w:r w:rsidRPr="005B6FA9">
        <w:t xml:space="preserve">God mat och dricka </w:t>
      </w:r>
      <w:r w:rsidRPr="005B6FA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A4D4130" w14:textId="77777777" w:rsidR="00C644DA" w:rsidRPr="00C644DA" w:rsidRDefault="00C644DA" w:rsidP="009429A2"/>
    <w:p w14:paraId="493F021F" w14:textId="3C6D0456" w:rsidR="00C644DA" w:rsidRPr="003C6E91" w:rsidRDefault="00C644DA" w:rsidP="009429A2">
      <w:pPr>
        <w:rPr>
          <w:b/>
          <w:bCs/>
          <w:sz w:val="28"/>
          <w:szCs w:val="28"/>
          <w:u w:val="single"/>
        </w:rPr>
      </w:pPr>
      <w:r w:rsidRPr="003C6E91">
        <w:rPr>
          <w:b/>
          <w:bCs/>
          <w:sz w:val="28"/>
          <w:szCs w:val="28"/>
          <w:u w:val="single"/>
        </w:rPr>
        <w:t>Boendeförslag</w:t>
      </w:r>
    </w:p>
    <w:p w14:paraId="234A0E29" w14:textId="2369540F" w:rsidR="00F776A3" w:rsidRDefault="00C644DA" w:rsidP="009429A2">
      <w:r>
        <w:t>Det finns några platser som går att boka för att ställa upp Husvagn / Husbil</w:t>
      </w:r>
      <w:r>
        <w:br/>
        <w:t xml:space="preserve">till en kostnad </w:t>
      </w:r>
      <w:r w:rsidRPr="005B6FA9">
        <w:t xml:space="preserve">av </w:t>
      </w:r>
      <w:r w:rsidR="003C6E91" w:rsidRPr="005B6FA9">
        <w:t>100 kr</w:t>
      </w:r>
      <w:r w:rsidR="003C6E91">
        <w:t>/natt (el och toalett)</w:t>
      </w:r>
      <w:r w:rsidR="003C6E91">
        <w:br/>
        <w:t>Kräver bokning då det finns begränsat antal platser (Mikael Olsson 070-556 76 35)</w:t>
      </w:r>
      <w:r w:rsidR="00F776A3">
        <w:br/>
      </w:r>
      <w:r w:rsidR="00A20C97">
        <w:t xml:space="preserve">Några boenden i närområdet </w:t>
      </w:r>
      <w:r w:rsidR="00A20C97">
        <w:br/>
      </w:r>
      <w:hyperlink r:id="rId10" w:history="1">
        <w:r w:rsidR="00DF5BDD" w:rsidRPr="008B5F4D">
          <w:rPr>
            <w:rStyle w:val="Hyperlnk"/>
          </w:rPr>
          <w:t>https://www.norravatte</w:t>
        </w:r>
        <w:r w:rsidR="00DF5BDD" w:rsidRPr="008B5F4D">
          <w:rPr>
            <w:rStyle w:val="Hyperlnk"/>
          </w:rPr>
          <w:t>r</w:t>
        </w:r>
        <w:r w:rsidR="00DF5BDD" w:rsidRPr="008B5F4D">
          <w:rPr>
            <w:rStyle w:val="Hyperlnk"/>
          </w:rPr>
          <w:t>n.se/</w:t>
        </w:r>
      </w:hyperlink>
      <w:r w:rsidR="00DF5BDD">
        <w:t xml:space="preserve">  </w:t>
      </w:r>
      <w:r w:rsidR="00DF5BDD">
        <w:br/>
      </w:r>
      <w:hyperlink r:id="rId11" w:history="1">
        <w:r w:rsidR="00DF5BDD" w:rsidRPr="008B5F4D">
          <w:rPr>
            <w:rStyle w:val="Hyperlnk"/>
          </w:rPr>
          <w:t>https://www.lerbacksteater.se/ditt-besok/overnattning/</w:t>
        </w:r>
      </w:hyperlink>
      <w:r w:rsidR="00DF5BDD">
        <w:t xml:space="preserve"> </w:t>
      </w:r>
      <w:r w:rsidR="00DF5BDD">
        <w:br/>
      </w:r>
      <w:hyperlink r:id="rId12" w:history="1">
        <w:r w:rsidR="00DF5BDD" w:rsidRPr="008B5F4D">
          <w:rPr>
            <w:rStyle w:val="Hyperlnk"/>
          </w:rPr>
          <w:t>https://hotellstinsen.com/</w:t>
        </w:r>
      </w:hyperlink>
      <w:r w:rsidR="00F776A3">
        <w:t xml:space="preserve"> </w:t>
      </w:r>
      <w:r w:rsidR="00F776A3">
        <w:br/>
      </w:r>
      <w:hyperlink r:id="rId13" w:history="1">
        <w:r w:rsidR="00F776A3" w:rsidRPr="008B5F4D">
          <w:rPr>
            <w:rStyle w:val="Hyperlnk"/>
          </w:rPr>
          <w:t>https://cafegarvaregarden.com/</w:t>
        </w:r>
      </w:hyperlink>
      <w:r w:rsidR="00F776A3">
        <w:t xml:space="preserve">  </w:t>
      </w:r>
      <w:r w:rsidR="00A20C97">
        <w:br/>
      </w:r>
      <w:hyperlink r:id="rId14" w:history="1">
        <w:r w:rsidR="00A20C97" w:rsidRPr="008B5F4D">
          <w:rPr>
            <w:rStyle w:val="Hyperlnk"/>
          </w:rPr>
          <w:t>https://hotelmontagne.com/</w:t>
        </w:r>
      </w:hyperlink>
      <w:r w:rsidR="00A20C97">
        <w:t xml:space="preserve">  </w:t>
      </w:r>
      <w:r w:rsidR="00A20C97">
        <w:br/>
      </w:r>
    </w:p>
    <w:p w14:paraId="01543529" w14:textId="20E50890" w:rsidR="008A5AD7" w:rsidRDefault="008A5AD7" w:rsidP="008A5AD7">
      <w:r w:rsidRPr="008A5AD7">
        <w:rPr>
          <w:b/>
          <w:bCs/>
          <w:sz w:val="28"/>
          <w:szCs w:val="28"/>
          <w:u w:val="single"/>
        </w:rPr>
        <w:t>GDPR</w:t>
      </w:r>
    </w:p>
    <w:p w14:paraId="71FDB1DE" w14:textId="7B33F8BD" w:rsidR="008A5AD7" w:rsidRPr="008A5AD7" w:rsidRDefault="008A5AD7" w:rsidP="008A5AD7">
      <w:r>
        <w:rPr>
          <w:rStyle w:val="fontstyle01"/>
        </w:rPr>
        <w:t xml:space="preserve">Den som anmäler sig till denna tävling godkänner också att lagring av personuppgifter kommer att ske för att kunna genomföra tävlingen och redovisa resultat, samt godkänner att </w:t>
      </w:r>
      <w:r w:rsidR="004E12FE">
        <w:rPr>
          <w:rStyle w:val="fontstyle01"/>
        </w:rPr>
        <w:t xml:space="preserve">bilder, </w:t>
      </w:r>
      <w:r>
        <w:rPr>
          <w:rStyle w:val="fontstyle01"/>
        </w:rPr>
        <w:t>startlistor och resultatlistor kommer att publiceras på hemsidor och sociala medier</w:t>
      </w:r>
    </w:p>
    <w:sectPr w:rsidR="008A5AD7" w:rsidRPr="008A5AD7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CF5CB" w14:textId="77777777" w:rsidR="00585B8E" w:rsidRDefault="00585B8E" w:rsidP="00523188">
      <w:pPr>
        <w:spacing w:after="0" w:line="240" w:lineRule="auto"/>
      </w:pPr>
      <w:r>
        <w:separator/>
      </w:r>
    </w:p>
  </w:endnote>
  <w:endnote w:type="continuationSeparator" w:id="0">
    <w:p w14:paraId="136A92CC" w14:textId="77777777" w:rsidR="00585B8E" w:rsidRDefault="00585B8E" w:rsidP="00523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924F8" w14:textId="77777777" w:rsidR="00585B8E" w:rsidRDefault="00585B8E" w:rsidP="00523188">
      <w:pPr>
        <w:spacing w:after="0" w:line="240" w:lineRule="auto"/>
      </w:pPr>
      <w:r>
        <w:separator/>
      </w:r>
    </w:p>
  </w:footnote>
  <w:footnote w:type="continuationSeparator" w:id="0">
    <w:p w14:paraId="215160FD" w14:textId="77777777" w:rsidR="00585B8E" w:rsidRDefault="00585B8E" w:rsidP="00523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7CCC" w14:textId="5B4A109C" w:rsidR="00523188" w:rsidRDefault="00523188">
    <w:pPr>
      <w:pStyle w:val="Sidhuvud"/>
    </w:pPr>
    <w:r>
      <w:rPr>
        <w:noProof/>
      </w:rPr>
      <w:drawing>
        <wp:inline distT="0" distB="0" distL="0" distR="0" wp14:anchorId="1E02B3FE" wp14:editId="08C2BA05">
          <wp:extent cx="725365" cy="857250"/>
          <wp:effectExtent l="0" t="0" r="0" b="0"/>
          <wp:docPr id="588274501" name="Bildobjekt 1" descr="En bild som visar text, Teckensnitt, logotyp, symbo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274501" name="Bildobjekt 1" descr="En bild som visar text, Teckensnitt, logotyp, symbo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622" cy="872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</w:rPr>
      <w:drawing>
        <wp:inline distT="0" distB="0" distL="0" distR="0" wp14:anchorId="2DD169A1" wp14:editId="19F2E698">
          <wp:extent cx="2253600" cy="856800"/>
          <wp:effectExtent l="0" t="0" r="0" b="635"/>
          <wp:docPr id="2" name="Bild 2" descr="En bild som visar träd, utomhus, gräs, Tom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 descr="En bild som visar träd, utomhus, gräs, Tom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3A472C17" wp14:editId="7AF58F79">
          <wp:extent cx="853200" cy="856800"/>
          <wp:effectExtent l="0" t="0" r="4445" b="635"/>
          <wp:docPr id="4055195" name="Bildobjekt 2" descr="En bild som visar emblem, symbol, märke, cirk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195" name="Bildobjekt 2" descr="En bild som visar emblem, symbol, märke, cirkel&#10;&#10;Automatiskt genererad beskrivni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00" cy="85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65"/>
    <w:rsid w:val="0002432D"/>
    <w:rsid w:val="00066A65"/>
    <w:rsid w:val="000B55AF"/>
    <w:rsid w:val="001C15DD"/>
    <w:rsid w:val="00223AD1"/>
    <w:rsid w:val="002458E5"/>
    <w:rsid w:val="0034013F"/>
    <w:rsid w:val="003C6E91"/>
    <w:rsid w:val="004B1106"/>
    <w:rsid w:val="004E12FE"/>
    <w:rsid w:val="00523188"/>
    <w:rsid w:val="00547BF0"/>
    <w:rsid w:val="00575482"/>
    <w:rsid w:val="00585B8E"/>
    <w:rsid w:val="005B6FA9"/>
    <w:rsid w:val="006A7AA2"/>
    <w:rsid w:val="006D7EBA"/>
    <w:rsid w:val="00727A86"/>
    <w:rsid w:val="00732178"/>
    <w:rsid w:val="00756F5E"/>
    <w:rsid w:val="00795893"/>
    <w:rsid w:val="00862B8C"/>
    <w:rsid w:val="008A3EAB"/>
    <w:rsid w:val="008A5AD7"/>
    <w:rsid w:val="008B0551"/>
    <w:rsid w:val="009429A2"/>
    <w:rsid w:val="00983D3D"/>
    <w:rsid w:val="00A20C97"/>
    <w:rsid w:val="00AC5928"/>
    <w:rsid w:val="00B02FD7"/>
    <w:rsid w:val="00B34555"/>
    <w:rsid w:val="00BF3D5E"/>
    <w:rsid w:val="00C644DA"/>
    <w:rsid w:val="00CA4328"/>
    <w:rsid w:val="00CB65DB"/>
    <w:rsid w:val="00DA7110"/>
    <w:rsid w:val="00DE34EA"/>
    <w:rsid w:val="00DF5BDD"/>
    <w:rsid w:val="00E76AF1"/>
    <w:rsid w:val="00F1437E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ACE0C"/>
  <w15:chartTrackingRefBased/>
  <w15:docId w15:val="{CBCE6411-F940-4E13-AFFD-7228662A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66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66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66A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66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66A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66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6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66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66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66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66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6A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66A6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66A6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66A6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6A6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66A6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66A6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66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66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66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66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66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6A6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66A6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66A6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66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66A6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66A6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9429A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29A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52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23188"/>
  </w:style>
  <w:style w:type="paragraph" w:styleId="Sidfot">
    <w:name w:val="footer"/>
    <w:basedOn w:val="Normal"/>
    <w:link w:val="SidfotChar"/>
    <w:uiPriority w:val="99"/>
    <w:unhideWhenUsed/>
    <w:rsid w:val="00523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3188"/>
  </w:style>
  <w:style w:type="table" w:customStyle="1" w:styleId="TableGrid">
    <w:name w:val="TableGrid"/>
    <w:rsid w:val="00523188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nvndHyperlnk">
    <w:name w:val="FollowedHyperlink"/>
    <w:basedOn w:val="Standardstycketeckensnitt"/>
    <w:uiPriority w:val="99"/>
    <w:semiHidden/>
    <w:unhideWhenUsed/>
    <w:rsid w:val="00C644DA"/>
    <w:rPr>
      <w:color w:val="96607D" w:themeColor="followedHyperlink"/>
      <w:u w:val="single"/>
    </w:rPr>
  </w:style>
  <w:style w:type="character" w:customStyle="1" w:styleId="fontstyle01">
    <w:name w:val="fontstyle01"/>
    <w:basedOn w:val="Standardstycketeckensnitt"/>
    <w:rsid w:val="008A5AD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keolsson71@hotmail.com" TargetMode="External"/><Relationship Id="rId13" Type="http://schemas.openxmlformats.org/officeDocument/2006/relationships/hyperlink" Target="https://cafegarvaregarde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efan.bengtss@telia.com" TargetMode="External"/><Relationship Id="rId12" Type="http://schemas.openxmlformats.org/officeDocument/2006/relationships/hyperlink" Target="https://hotellstinsen.com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aps.app.goo.gl/THKPUzXa1vC6ssDn7" TargetMode="External"/><Relationship Id="rId11" Type="http://schemas.openxmlformats.org/officeDocument/2006/relationships/hyperlink" Target="https://www.lerbacksteater.se/ditt-besok/overnattning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www.norravattern.se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venskalag.se/skyllbergsskf" TargetMode="External"/><Relationship Id="rId14" Type="http://schemas.openxmlformats.org/officeDocument/2006/relationships/hyperlink" Target="https://hotelmontagne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571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Erixon</dc:creator>
  <cp:keywords/>
  <dc:description/>
  <cp:lastModifiedBy>Kenneth Erixon</cp:lastModifiedBy>
  <cp:revision>11</cp:revision>
  <cp:lastPrinted>2025-04-07T17:10:00Z</cp:lastPrinted>
  <dcterms:created xsi:type="dcterms:W3CDTF">2024-12-30T14:51:00Z</dcterms:created>
  <dcterms:modified xsi:type="dcterms:W3CDTF">2025-04-07T17:13:00Z</dcterms:modified>
</cp:coreProperties>
</file>